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D5436B" w14:textId="09B88AD9" w:rsidR="00AA541F" w:rsidRDefault="0023183C">
      <w:pPr>
        <w:rPr>
          <w:b/>
          <w:sz w:val="18"/>
          <w:szCs w:val="18"/>
        </w:rPr>
      </w:pPr>
      <w:r>
        <w:rPr>
          <w:noProof/>
          <w:lang w:val="en-US"/>
        </w:rPr>
        <w:drawing>
          <wp:anchor distT="0" distB="0" distL="0" distR="0" simplePos="0" relativeHeight="251658240" behindDoc="0" locked="0" layoutInCell="1" hidden="0" allowOverlap="1" wp14:anchorId="5F2CF5F3" wp14:editId="5AE454ED">
            <wp:simplePos x="0" y="0"/>
            <wp:positionH relativeFrom="column">
              <wp:posOffset>-514349</wp:posOffset>
            </wp:positionH>
            <wp:positionV relativeFrom="paragraph">
              <wp:posOffset>0</wp:posOffset>
            </wp:positionV>
            <wp:extent cx="6781800" cy="852488"/>
            <wp:effectExtent l="0" t="0" r="0" b="0"/>
            <wp:wrapSquare wrapText="bothSides" distT="0" distB="0" distL="0" distR="0"/>
            <wp:docPr id="1" name="image1.png" descr="Screen Shot 2016-09-20 at 9.23.54 PM.png"/>
            <wp:cNvGraphicFramePr/>
            <a:graphic xmlns:a="http://schemas.openxmlformats.org/drawingml/2006/main">
              <a:graphicData uri="http://schemas.openxmlformats.org/drawingml/2006/picture">
                <pic:pic xmlns:pic="http://schemas.openxmlformats.org/drawingml/2006/picture">
                  <pic:nvPicPr>
                    <pic:cNvPr id="0" name="image1.png" descr="Screen Shot 2016-09-20 at 9.23.54 PM.png"/>
                    <pic:cNvPicPr preferRelativeResize="0"/>
                  </pic:nvPicPr>
                  <pic:blipFill>
                    <a:blip r:embed="rId5"/>
                    <a:srcRect l="2403" t="17341" r="4967" b="-9826"/>
                    <a:stretch>
                      <a:fillRect/>
                    </a:stretch>
                  </pic:blipFill>
                  <pic:spPr>
                    <a:xfrm>
                      <a:off x="0" y="0"/>
                      <a:ext cx="6781800" cy="852488"/>
                    </a:xfrm>
                    <a:prstGeom prst="rect">
                      <a:avLst/>
                    </a:prstGeom>
                    <a:ln/>
                  </pic:spPr>
                </pic:pic>
              </a:graphicData>
            </a:graphic>
          </wp:anchor>
        </w:drawing>
      </w:r>
    </w:p>
    <w:p w14:paraId="080185A7" w14:textId="77777777" w:rsidR="00AA541F" w:rsidRPr="008470F3" w:rsidRDefault="0023183C">
      <w:pPr>
        <w:rPr>
          <w:b/>
        </w:rPr>
      </w:pPr>
      <w:r w:rsidRPr="008470F3">
        <w:rPr>
          <w:b/>
        </w:rPr>
        <w:t>SLT Meeting</w:t>
      </w:r>
    </w:p>
    <w:p w14:paraId="3D711CFA" w14:textId="25F820DE" w:rsidR="00AA541F" w:rsidRPr="008470F3" w:rsidRDefault="000E30C9">
      <w:pPr>
        <w:rPr>
          <w:b/>
        </w:rPr>
      </w:pPr>
      <w:r>
        <w:rPr>
          <w:b/>
        </w:rPr>
        <w:t>3</w:t>
      </w:r>
      <w:r w:rsidR="00741862">
        <w:rPr>
          <w:b/>
        </w:rPr>
        <w:t>.9</w:t>
      </w:r>
      <w:r w:rsidR="00A66414">
        <w:rPr>
          <w:b/>
        </w:rPr>
        <w:t>.2</w:t>
      </w:r>
      <w:r w:rsidR="00076E03">
        <w:rPr>
          <w:b/>
        </w:rPr>
        <w:t>1</w:t>
      </w:r>
    </w:p>
    <w:p w14:paraId="37717D56" w14:textId="7B7D9030" w:rsidR="00AA541F" w:rsidRPr="008470F3" w:rsidRDefault="000E194D">
      <w:pPr>
        <w:rPr>
          <w:b/>
        </w:rPr>
      </w:pPr>
      <w:r>
        <w:rPr>
          <w:b/>
        </w:rPr>
        <w:t>2:</w:t>
      </w:r>
      <w:r w:rsidR="00BC23AB">
        <w:rPr>
          <w:b/>
        </w:rPr>
        <w:t>3</w:t>
      </w:r>
      <w:r w:rsidR="0023183C" w:rsidRPr="008470F3">
        <w:rPr>
          <w:b/>
        </w:rPr>
        <w:t xml:space="preserve">0 - </w:t>
      </w:r>
      <w:r w:rsidR="00BC23AB">
        <w:rPr>
          <w:b/>
        </w:rPr>
        <w:t>4</w:t>
      </w:r>
      <w:r w:rsidR="0023183C" w:rsidRPr="008470F3">
        <w:rPr>
          <w:b/>
        </w:rPr>
        <w:t>:</w:t>
      </w:r>
      <w:r w:rsidR="00BC23AB">
        <w:rPr>
          <w:b/>
        </w:rPr>
        <w:t>0</w:t>
      </w:r>
      <w:r w:rsidR="0023183C" w:rsidRPr="008470F3">
        <w:rPr>
          <w:b/>
        </w:rPr>
        <w:t>0</w:t>
      </w:r>
    </w:p>
    <w:p w14:paraId="17E20FE8" w14:textId="77777777" w:rsidR="00AA541F" w:rsidRPr="008470F3" w:rsidRDefault="00AA541F">
      <w:pPr>
        <w:rPr>
          <w:b/>
        </w:rPr>
      </w:pPr>
    </w:p>
    <w:p w14:paraId="5688EB95" w14:textId="77777777" w:rsidR="00AA541F" w:rsidRPr="008470F3" w:rsidRDefault="0023183C">
      <w:pPr>
        <w:rPr>
          <w:b/>
        </w:rPr>
      </w:pPr>
      <w:r w:rsidRPr="008470F3">
        <w:rPr>
          <w:b/>
        </w:rPr>
        <w:t>Attendance:</w:t>
      </w:r>
    </w:p>
    <w:p w14:paraId="5DC284B9" w14:textId="77777777" w:rsidR="00AA541F" w:rsidRPr="008470F3" w:rsidRDefault="0023183C">
      <w:pPr>
        <w:ind w:left="600"/>
        <w:rPr>
          <w:b/>
        </w:rPr>
      </w:pPr>
      <w:r w:rsidRPr="008470F3">
        <w:rPr>
          <w:color w:val="222222"/>
          <w:highlight w:val="white"/>
        </w:rPr>
        <w:t xml:space="preserve">Bob Bender, PS 11 Principal </w:t>
      </w:r>
    </w:p>
    <w:p w14:paraId="0A6AA5FF" w14:textId="77777777" w:rsidR="00AA541F" w:rsidRPr="008470F3" w:rsidRDefault="0023183C">
      <w:pPr>
        <w:rPr>
          <w:color w:val="222222"/>
          <w:highlight w:val="white"/>
        </w:rPr>
      </w:pPr>
      <w:r w:rsidRPr="008470F3">
        <w:rPr>
          <w:b/>
          <w:u w:val="single"/>
        </w:rPr>
        <w:t>Teachers:</w:t>
      </w:r>
    </w:p>
    <w:p w14:paraId="436D1D46" w14:textId="066EF362" w:rsidR="00304B74" w:rsidRDefault="00304B74" w:rsidP="00304B74">
      <w:pPr>
        <w:ind w:left="600"/>
        <w:rPr>
          <w:color w:val="222222"/>
          <w:highlight w:val="white"/>
        </w:rPr>
      </w:pPr>
      <w:r w:rsidRPr="008470F3">
        <w:rPr>
          <w:color w:val="222222"/>
          <w:highlight w:val="white"/>
        </w:rPr>
        <w:t>Julia Bucci</w:t>
      </w:r>
      <w:r w:rsidR="00741862">
        <w:rPr>
          <w:color w:val="222222"/>
          <w:highlight w:val="white"/>
        </w:rPr>
        <w:t xml:space="preserve"> (Secretary)</w:t>
      </w:r>
    </w:p>
    <w:p w14:paraId="2D79AB6F" w14:textId="77777777" w:rsidR="000E30C9" w:rsidRPr="008470F3" w:rsidRDefault="000E30C9" w:rsidP="000E30C9">
      <w:pPr>
        <w:ind w:left="600"/>
        <w:rPr>
          <w:color w:val="222222"/>
          <w:highlight w:val="white"/>
        </w:rPr>
      </w:pPr>
      <w:r w:rsidRPr="008470F3">
        <w:rPr>
          <w:color w:val="222222"/>
          <w:highlight w:val="white"/>
        </w:rPr>
        <w:t xml:space="preserve">Samantha Labombara </w:t>
      </w:r>
    </w:p>
    <w:p w14:paraId="1F00F714" w14:textId="2EF62D41" w:rsidR="000F34B9" w:rsidRDefault="00486D90" w:rsidP="000F34B9">
      <w:pPr>
        <w:ind w:left="600"/>
        <w:rPr>
          <w:color w:val="222222"/>
          <w:highlight w:val="white"/>
        </w:rPr>
      </w:pPr>
      <w:r>
        <w:rPr>
          <w:color w:val="222222"/>
          <w:highlight w:val="white"/>
        </w:rPr>
        <w:t>Kim Olson</w:t>
      </w:r>
    </w:p>
    <w:p w14:paraId="71705201" w14:textId="77777777" w:rsidR="000E30C9" w:rsidRPr="008470F3" w:rsidRDefault="000E30C9" w:rsidP="000E30C9">
      <w:pPr>
        <w:ind w:left="600"/>
        <w:rPr>
          <w:color w:val="222222"/>
          <w:highlight w:val="white"/>
        </w:rPr>
      </w:pPr>
      <w:r w:rsidRPr="008470F3">
        <w:rPr>
          <w:color w:val="222222"/>
          <w:highlight w:val="white"/>
        </w:rPr>
        <w:t xml:space="preserve">John </w:t>
      </w:r>
      <w:r w:rsidRPr="008470F3">
        <w:rPr>
          <w:color w:val="222222"/>
        </w:rPr>
        <w:t>Swierczewski (Secretary)</w:t>
      </w:r>
    </w:p>
    <w:p w14:paraId="2840D7E8" w14:textId="5AA7AD21" w:rsidR="00304B74" w:rsidRPr="008470F3" w:rsidRDefault="00304B74" w:rsidP="000F34B9">
      <w:pPr>
        <w:ind w:left="600"/>
        <w:rPr>
          <w:color w:val="222222"/>
          <w:highlight w:val="white"/>
        </w:rPr>
      </w:pPr>
      <w:r w:rsidRPr="008470F3">
        <w:rPr>
          <w:color w:val="222222"/>
          <w:highlight w:val="white"/>
        </w:rPr>
        <w:t>Holli Weiss (UFT Chapter Chair)</w:t>
      </w:r>
    </w:p>
    <w:p w14:paraId="369DD6E4" w14:textId="77777777" w:rsidR="00AA541F" w:rsidRPr="008470F3" w:rsidRDefault="0023183C">
      <w:pPr>
        <w:rPr>
          <w:b/>
          <w:u w:val="single"/>
        </w:rPr>
      </w:pPr>
      <w:r w:rsidRPr="008470F3">
        <w:rPr>
          <w:b/>
          <w:u w:val="single"/>
        </w:rPr>
        <w:t xml:space="preserve">Community Representative: </w:t>
      </w:r>
    </w:p>
    <w:p w14:paraId="6049BB79" w14:textId="77777777" w:rsidR="00AA541F" w:rsidRPr="008470F3" w:rsidRDefault="0023183C">
      <w:pPr>
        <w:ind w:left="600"/>
        <w:rPr>
          <w:color w:val="222222"/>
          <w:highlight w:val="white"/>
        </w:rPr>
      </w:pPr>
      <w:r w:rsidRPr="008470F3">
        <w:rPr>
          <w:color w:val="222222"/>
          <w:highlight w:val="white"/>
        </w:rPr>
        <w:t xml:space="preserve">Debbie Osborne, PS 11 Programs and Community Based Organization (CBO) representative </w:t>
      </w:r>
    </w:p>
    <w:p w14:paraId="07A9F836" w14:textId="77777777" w:rsidR="00AA541F" w:rsidRPr="008470F3" w:rsidRDefault="0023183C">
      <w:pPr>
        <w:rPr>
          <w:color w:val="222222"/>
          <w:highlight w:val="white"/>
        </w:rPr>
      </w:pPr>
      <w:r w:rsidRPr="008470F3">
        <w:rPr>
          <w:b/>
          <w:u w:val="single"/>
        </w:rPr>
        <w:t xml:space="preserve">Parents: </w:t>
      </w:r>
    </w:p>
    <w:p w14:paraId="03DDF95F" w14:textId="77777777" w:rsidR="00304B74" w:rsidRDefault="00304B74" w:rsidP="00304B74">
      <w:pPr>
        <w:ind w:left="600"/>
        <w:rPr>
          <w:color w:val="222222"/>
          <w:highlight w:val="white"/>
        </w:rPr>
      </w:pPr>
      <w:r>
        <w:rPr>
          <w:color w:val="222222"/>
          <w:highlight w:val="white"/>
        </w:rPr>
        <w:t>Inbar Aricha-Metzer</w:t>
      </w:r>
    </w:p>
    <w:p w14:paraId="4EFE9B13" w14:textId="3EA3366E" w:rsidR="00304B74" w:rsidRDefault="00304B74" w:rsidP="00304B74">
      <w:pPr>
        <w:ind w:left="600"/>
        <w:rPr>
          <w:color w:val="222222"/>
          <w:highlight w:val="white"/>
        </w:rPr>
      </w:pPr>
      <w:r w:rsidRPr="008470F3">
        <w:rPr>
          <w:color w:val="222222"/>
          <w:highlight w:val="white"/>
        </w:rPr>
        <w:t>Vanessa Merlis</w:t>
      </w:r>
    </w:p>
    <w:p w14:paraId="166BE797" w14:textId="6B978845" w:rsidR="00486D90" w:rsidRPr="008470F3" w:rsidRDefault="00486D90" w:rsidP="00304B74">
      <w:pPr>
        <w:ind w:left="600"/>
        <w:rPr>
          <w:color w:val="222222"/>
          <w:highlight w:val="white"/>
        </w:rPr>
      </w:pPr>
      <w:r>
        <w:rPr>
          <w:color w:val="222222"/>
          <w:highlight w:val="white"/>
        </w:rPr>
        <w:t>Reshma Saujani</w:t>
      </w:r>
    </w:p>
    <w:p w14:paraId="0E7E5A0B" w14:textId="77777777" w:rsidR="000E30C9" w:rsidRPr="008470F3" w:rsidRDefault="000E30C9" w:rsidP="000E30C9">
      <w:pPr>
        <w:ind w:left="600"/>
        <w:rPr>
          <w:color w:val="222222"/>
          <w:highlight w:val="white"/>
        </w:rPr>
      </w:pPr>
      <w:r>
        <w:rPr>
          <w:color w:val="222222"/>
          <w:highlight w:val="white"/>
        </w:rPr>
        <w:t>Sheniqua Simon</w:t>
      </w:r>
    </w:p>
    <w:p w14:paraId="7A2912E2" w14:textId="47B3251A" w:rsidR="00486D90" w:rsidRDefault="00486D90">
      <w:pPr>
        <w:ind w:left="600"/>
        <w:rPr>
          <w:color w:val="222222"/>
          <w:highlight w:val="white"/>
        </w:rPr>
      </w:pPr>
      <w:r>
        <w:rPr>
          <w:color w:val="222222"/>
          <w:highlight w:val="white"/>
        </w:rPr>
        <w:t>Edward So</w:t>
      </w:r>
    </w:p>
    <w:p w14:paraId="417BAA4C" w14:textId="3532D52E" w:rsidR="00AA541F" w:rsidRPr="008470F3" w:rsidRDefault="0023183C">
      <w:pPr>
        <w:ind w:left="600"/>
        <w:rPr>
          <w:color w:val="222222"/>
          <w:highlight w:val="white"/>
        </w:rPr>
      </w:pPr>
      <w:r w:rsidRPr="008470F3">
        <w:rPr>
          <w:color w:val="222222"/>
          <w:highlight w:val="white"/>
        </w:rPr>
        <w:t xml:space="preserve">Jordan Wright </w:t>
      </w:r>
      <w:r w:rsidR="00BD1102" w:rsidRPr="008470F3">
        <w:rPr>
          <w:color w:val="222222"/>
          <w:highlight w:val="white"/>
        </w:rPr>
        <w:t>(Chair)</w:t>
      </w:r>
    </w:p>
    <w:p w14:paraId="7BE43C87" w14:textId="77777777" w:rsidR="00AA541F" w:rsidRPr="008470F3" w:rsidRDefault="0023183C">
      <w:pPr>
        <w:rPr>
          <w:color w:val="222222"/>
          <w:highlight w:val="white"/>
        </w:rPr>
      </w:pPr>
      <w:r w:rsidRPr="008470F3">
        <w:rPr>
          <w:b/>
          <w:highlight w:val="white"/>
          <w:u w:val="single"/>
        </w:rPr>
        <w:t>Not Present:</w:t>
      </w:r>
    </w:p>
    <w:p w14:paraId="1ECCDC02" w14:textId="27391379" w:rsidR="000F34B9" w:rsidRPr="008470F3" w:rsidRDefault="000F34B9" w:rsidP="000F34B9">
      <w:pPr>
        <w:ind w:left="600"/>
        <w:rPr>
          <w:color w:val="222222"/>
          <w:highlight w:val="white"/>
        </w:rPr>
      </w:pPr>
    </w:p>
    <w:p w14:paraId="314B3FD6" w14:textId="77777777" w:rsidR="00CF23B8" w:rsidRPr="008470F3" w:rsidRDefault="00CF23B8">
      <w:pPr>
        <w:rPr>
          <w:color w:val="222222"/>
          <w:highlight w:val="white"/>
        </w:rPr>
      </w:pPr>
    </w:p>
    <w:p w14:paraId="6E1E765A" w14:textId="7F4B65BD" w:rsidR="00AA541F" w:rsidRPr="00486D90" w:rsidRDefault="0023183C">
      <w:pPr>
        <w:rPr>
          <w:b/>
          <w:color w:val="222222"/>
          <w:highlight w:val="white"/>
        </w:rPr>
      </w:pPr>
      <w:r w:rsidRPr="008470F3">
        <w:rPr>
          <w:b/>
          <w:color w:val="222222"/>
          <w:highlight w:val="white"/>
        </w:rPr>
        <w:t>M</w:t>
      </w:r>
      <w:r w:rsidRPr="00486D90">
        <w:rPr>
          <w:b/>
          <w:color w:val="222222"/>
          <w:highlight w:val="white"/>
        </w:rPr>
        <w:t xml:space="preserve">inutes: </w:t>
      </w:r>
    </w:p>
    <w:p w14:paraId="36373C52" w14:textId="77777777" w:rsidR="00AA541F" w:rsidRPr="00486D90" w:rsidRDefault="00AA541F">
      <w:pPr>
        <w:ind w:left="360"/>
        <w:rPr>
          <w:b/>
          <w:color w:val="222222"/>
          <w:highlight w:val="white"/>
        </w:rPr>
      </w:pPr>
    </w:p>
    <w:p w14:paraId="6D444157" w14:textId="041E0375" w:rsidR="00CF23B8" w:rsidRPr="00486D90" w:rsidRDefault="00304B74" w:rsidP="00CF23B8">
      <w:pPr>
        <w:spacing w:line="240" w:lineRule="auto"/>
        <w:rPr>
          <w:rFonts w:eastAsia="Times New Roman"/>
          <w:color w:val="000000"/>
          <w:lang w:val="en-US"/>
        </w:rPr>
      </w:pPr>
      <w:r w:rsidRPr="00486D90">
        <w:rPr>
          <w:rFonts w:eastAsia="Times New Roman"/>
          <w:color w:val="000000"/>
          <w:lang w:val="en-US"/>
        </w:rPr>
        <w:t>I</w:t>
      </w:r>
      <w:r w:rsidR="00D3048A" w:rsidRPr="00486D90">
        <w:rPr>
          <w:rFonts w:eastAsia="Times New Roman"/>
          <w:color w:val="000000"/>
          <w:lang w:val="en-US"/>
        </w:rPr>
        <w:t xml:space="preserve">. </w:t>
      </w:r>
      <w:r w:rsidR="00537411">
        <w:rPr>
          <w:rFonts w:eastAsia="Times New Roman"/>
          <w:color w:val="000000"/>
          <w:lang w:val="en-US"/>
        </w:rPr>
        <w:t xml:space="preserve">Review and Approval of </w:t>
      </w:r>
      <w:r w:rsidR="000E30C9">
        <w:rPr>
          <w:rFonts w:eastAsia="Times New Roman"/>
          <w:color w:val="000000"/>
          <w:lang w:val="en-US"/>
        </w:rPr>
        <w:t>February</w:t>
      </w:r>
      <w:r w:rsidR="00537411">
        <w:rPr>
          <w:rFonts w:eastAsia="Times New Roman"/>
          <w:color w:val="000000"/>
          <w:lang w:val="en-US"/>
        </w:rPr>
        <w:t xml:space="preserve"> Minutes—minutes approved</w:t>
      </w:r>
    </w:p>
    <w:p w14:paraId="530EE300" w14:textId="283CCB76" w:rsidR="00486D90" w:rsidRPr="00486D90" w:rsidRDefault="00486D90" w:rsidP="00CF23B8">
      <w:pPr>
        <w:spacing w:line="240" w:lineRule="auto"/>
        <w:rPr>
          <w:rFonts w:eastAsia="Times New Roman"/>
          <w:lang w:val="en-US"/>
        </w:rPr>
      </w:pPr>
    </w:p>
    <w:p w14:paraId="3F5638A5" w14:textId="40876A2D" w:rsidR="00486D90" w:rsidRPr="00486D90" w:rsidRDefault="00486D90" w:rsidP="00CF23B8">
      <w:pPr>
        <w:spacing w:line="240" w:lineRule="auto"/>
        <w:rPr>
          <w:rFonts w:eastAsia="Times New Roman"/>
          <w:lang w:val="en-US"/>
        </w:rPr>
      </w:pPr>
      <w:r w:rsidRPr="00486D90">
        <w:rPr>
          <w:rFonts w:eastAsia="Times New Roman"/>
          <w:color w:val="000000"/>
          <w:lang w:val="en-US"/>
        </w:rPr>
        <w:t>II</w:t>
      </w:r>
      <w:r>
        <w:rPr>
          <w:rFonts w:eastAsia="Times New Roman"/>
          <w:color w:val="000000"/>
          <w:lang w:val="en-US"/>
        </w:rPr>
        <w:t xml:space="preserve">. </w:t>
      </w:r>
      <w:r w:rsidR="00537411">
        <w:rPr>
          <w:rFonts w:eastAsia="Times New Roman"/>
          <w:color w:val="000000"/>
          <w:lang w:val="en-US"/>
        </w:rPr>
        <w:t>Standing Business</w:t>
      </w:r>
    </w:p>
    <w:p w14:paraId="341C7C13" w14:textId="77777777" w:rsidR="00DD005E" w:rsidRDefault="00DD005E" w:rsidP="00CF23B8">
      <w:pPr>
        <w:spacing w:line="240" w:lineRule="auto"/>
        <w:rPr>
          <w:rFonts w:eastAsia="Times New Roman"/>
          <w:color w:val="000000"/>
          <w:lang w:val="en-US"/>
        </w:rPr>
      </w:pPr>
    </w:p>
    <w:p w14:paraId="797D00A9" w14:textId="424648C1" w:rsidR="007A15FE" w:rsidRDefault="00CF23B8" w:rsidP="00486D90">
      <w:pPr>
        <w:spacing w:line="240" w:lineRule="auto"/>
        <w:ind w:left="460"/>
        <w:rPr>
          <w:rFonts w:eastAsia="Times New Roman"/>
          <w:color w:val="000000"/>
          <w:lang w:val="en-US"/>
        </w:rPr>
      </w:pPr>
      <w:r w:rsidRPr="008470F3">
        <w:rPr>
          <w:rFonts w:eastAsia="Times New Roman"/>
          <w:color w:val="000000"/>
          <w:lang w:val="en-US"/>
        </w:rPr>
        <w:t xml:space="preserve">A. </w:t>
      </w:r>
      <w:r w:rsidR="00486D90">
        <w:rPr>
          <w:rFonts w:eastAsia="Times New Roman"/>
          <w:color w:val="000000"/>
          <w:lang w:val="en-US"/>
        </w:rPr>
        <w:t>Family Engagement/Communication</w:t>
      </w:r>
    </w:p>
    <w:p w14:paraId="2851DCBA" w14:textId="77777777" w:rsidR="00486D90" w:rsidRPr="008470F3" w:rsidRDefault="00486D90" w:rsidP="00486D90">
      <w:pPr>
        <w:spacing w:line="240" w:lineRule="auto"/>
        <w:ind w:left="460"/>
        <w:rPr>
          <w:rFonts w:ascii="Times New Roman" w:eastAsia="Times New Roman" w:hAnsi="Times New Roman" w:cs="Times New Roman"/>
          <w:lang w:val="en-US"/>
        </w:rPr>
      </w:pPr>
    </w:p>
    <w:p w14:paraId="253B447E" w14:textId="77777777" w:rsidR="000E30C9" w:rsidRDefault="000E30C9" w:rsidP="000E30C9">
      <w:pPr>
        <w:pStyle w:val="ListParagraph"/>
        <w:numPr>
          <w:ilvl w:val="0"/>
          <w:numId w:val="46"/>
        </w:numPr>
        <w:ind w:left="1080"/>
      </w:pPr>
      <w:r>
        <w:t>Thursday 3/11: K and 1</w:t>
      </w:r>
      <w:r w:rsidRPr="000E30C9">
        <w:rPr>
          <w:vertAlign w:val="superscript"/>
        </w:rPr>
        <w:t>st</w:t>
      </w:r>
      <w:r>
        <w:t xml:space="preserve"> Grade Family Meeting with Ms. Sarah Picard, TC Developer. She will hold a parent workshop to help their children in reading and writing while they are at home. </w:t>
      </w:r>
    </w:p>
    <w:p w14:paraId="6DBF6066" w14:textId="77777777" w:rsidR="000E30C9" w:rsidRDefault="000E30C9" w:rsidP="000E30C9">
      <w:pPr>
        <w:ind w:left="1080"/>
      </w:pPr>
    </w:p>
    <w:p w14:paraId="61E225F5" w14:textId="77777777" w:rsidR="000E30C9" w:rsidRDefault="000E30C9" w:rsidP="000E30C9">
      <w:pPr>
        <w:pStyle w:val="ListParagraph"/>
        <w:numPr>
          <w:ilvl w:val="0"/>
          <w:numId w:val="46"/>
        </w:numPr>
        <w:ind w:left="1080"/>
      </w:pPr>
      <w:r>
        <w:t>Kindergarten Gratitude Coffee: Next Month</w:t>
      </w:r>
    </w:p>
    <w:p w14:paraId="3BD7206A" w14:textId="77777777" w:rsidR="000E30C9" w:rsidRDefault="000E30C9" w:rsidP="000E30C9">
      <w:pPr>
        <w:ind w:left="1080"/>
      </w:pPr>
    </w:p>
    <w:p w14:paraId="47035860" w14:textId="77777777" w:rsidR="000E30C9" w:rsidRDefault="000E30C9" w:rsidP="000E30C9">
      <w:pPr>
        <w:pStyle w:val="ListParagraph"/>
        <w:numPr>
          <w:ilvl w:val="0"/>
          <w:numId w:val="46"/>
        </w:numPr>
        <w:ind w:left="1080"/>
      </w:pPr>
      <w:r>
        <w:lastRenderedPageBreak/>
        <w:t xml:space="preserve">Social Emotional Committee will meet and will continue to plan additional family events. </w:t>
      </w:r>
    </w:p>
    <w:p w14:paraId="7ABC5D59" w14:textId="77777777" w:rsidR="00317039" w:rsidRDefault="00317039" w:rsidP="00317039">
      <w:pPr>
        <w:ind w:left="1080"/>
      </w:pPr>
    </w:p>
    <w:p w14:paraId="0739489E" w14:textId="4BA56249" w:rsidR="00317039" w:rsidRDefault="00317039" w:rsidP="00317039">
      <w:pPr>
        <w:spacing w:line="240" w:lineRule="auto"/>
        <w:ind w:left="450"/>
        <w:textAlignment w:val="baseline"/>
        <w:rPr>
          <w:rFonts w:eastAsia="Times New Roman"/>
          <w:color w:val="000000"/>
          <w:lang w:val="en-US"/>
        </w:rPr>
      </w:pPr>
      <w:r>
        <w:rPr>
          <w:rFonts w:eastAsia="Times New Roman"/>
          <w:color w:val="000000"/>
          <w:lang w:val="en-US"/>
        </w:rPr>
        <w:t>B. G&amp;T Diversity Outreach</w:t>
      </w:r>
    </w:p>
    <w:p w14:paraId="3BA37744" w14:textId="77777777" w:rsidR="00317039" w:rsidRDefault="00317039" w:rsidP="00317039">
      <w:pPr>
        <w:spacing w:line="240" w:lineRule="auto"/>
        <w:ind w:left="450"/>
        <w:textAlignment w:val="baseline"/>
        <w:rPr>
          <w:rFonts w:eastAsia="Times New Roman"/>
          <w:color w:val="000000"/>
          <w:lang w:val="en-US"/>
        </w:rPr>
      </w:pPr>
    </w:p>
    <w:p w14:paraId="444F2864" w14:textId="77777777" w:rsidR="000E30C9" w:rsidRDefault="000E30C9" w:rsidP="000E30C9">
      <w:pPr>
        <w:pStyle w:val="ListParagraph"/>
        <w:numPr>
          <w:ilvl w:val="0"/>
          <w:numId w:val="32"/>
        </w:numPr>
        <w:ind w:left="1080"/>
      </w:pPr>
      <w:r>
        <w:t xml:space="preserve">The form has not been seen yet. There is very little information at this point. </w:t>
      </w:r>
    </w:p>
    <w:p w14:paraId="187567D1" w14:textId="77777777" w:rsidR="00317039" w:rsidRDefault="00317039" w:rsidP="00317039">
      <w:pPr>
        <w:ind w:left="1080"/>
      </w:pPr>
    </w:p>
    <w:p w14:paraId="574B9BDB" w14:textId="390AC206" w:rsidR="00CD7491" w:rsidRDefault="00CD7491" w:rsidP="00CF23B8">
      <w:pPr>
        <w:spacing w:line="240" w:lineRule="auto"/>
        <w:rPr>
          <w:rFonts w:eastAsia="Times New Roman"/>
          <w:color w:val="000000"/>
          <w:lang w:val="en-US"/>
        </w:rPr>
      </w:pPr>
      <w:r>
        <w:rPr>
          <w:rFonts w:eastAsia="Times New Roman"/>
          <w:color w:val="000000"/>
          <w:lang w:val="en-US"/>
        </w:rPr>
        <w:t>III. Old Business</w:t>
      </w:r>
    </w:p>
    <w:p w14:paraId="6CC244BB" w14:textId="73D3B0FE" w:rsidR="00CD7491" w:rsidRDefault="00CD7491" w:rsidP="00CF23B8">
      <w:pPr>
        <w:spacing w:line="240" w:lineRule="auto"/>
        <w:rPr>
          <w:rFonts w:eastAsia="Times New Roman"/>
          <w:color w:val="000000"/>
          <w:lang w:val="en-US"/>
        </w:rPr>
      </w:pPr>
    </w:p>
    <w:p w14:paraId="7BE590F0" w14:textId="32209B80" w:rsidR="00AB0AD6" w:rsidRDefault="005B203C" w:rsidP="00AB0AD6">
      <w:pPr>
        <w:spacing w:line="240" w:lineRule="auto"/>
        <w:ind w:left="450"/>
        <w:textAlignment w:val="baseline"/>
        <w:rPr>
          <w:rFonts w:eastAsia="Times New Roman"/>
          <w:color w:val="000000"/>
          <w:lang w:val="en-US"/>
        </w:rPr>
      </w:pPr>
      <w:r>
        <w:rPr>
          <w:rFonts w:eastAsia="Times New Roman"/>
          <w:color w:val="000000"/>
          <w:lang w:val="en-US"/>
        </w:rPr>
        <w:t>A</w:t>
      </w:r>
      <w:r w:rsidR="00AB0AD6">
        <w:rPr>
          <w:rFonts w:eastAsia="Times New Roman"/>
          <w:color w:val="000000"/>
          <w:lang w:val="en-US"/>
        </w:rPr>
        <w:t>. Remote and Blended Learning</w:t>
      </w:r>
    </w:p>
    <w:p w14:paraId="30F63AE1" w14:textId="77777777" w:rsidR="00AB0AD6" w:rsidRPr="00CF23B8" w:rsidRDefault="00AB0AD6" w:rsidP="00AB0AD6">
      <w:pPr>
        <w:spacing w:line="240" w:lineRule="auto"/>
        <w:ind w:left="450"/>
        <w:textAlignment w:val="baseline"/>
        <w:rPr>
          <w:rFonts w:eastAsia="Times New Roman"/>
          <w:color w:val="000000"/>
          <w:lang w:val="en-US"/>
        </w:rPr>
      </w:pPr>
    </w:p>
    <w:p w14:paraId="07798C4D" w14:textId="77777777" w:rsidR="000E30C9" w:rsidRPr="000E30C9" w:rsidRDefault="000E30C9" w:rsidP="000E30C9">
      <w:pPr>
        <w:pStyle w:val="ListParagraph"/>
        <w:numPr>
          <w:ilvl w:val="0"/>
          <w:numId w:val="47"/>
        </w:numPr>
        <w:ind w:left="1080"/>
        <w:rPr>
          <w:lang w:val="en-US"/>
        </w:rPr>
      </w:pPr>
      <w:r w:rsidRPr="000E30C9">
        <w:rPr>
          <w:lang w:val="en-US"/>
        </w:rPr>
        <w:t xml:space="preserve">K G&amp;T: are now coming to school more days. Most of our high needs students are coming in close to 5 days a week. </w:t>
      </w:r>
    </w:p>
    <w:p w14:paraId="5D08152D" w14:textId="77777777" w:rsidR="000E30C9" w:rsidRPr="000E30C9" w:rsidRDefault="000E30C9" w:rsidP="000E30C9">
      <w:pPr>
        <w:ind w:left="1080"/>
        <w:rPr>
          <w:lang w:val="en-US"/>
        </w:rPr>
      </w:pPr>
    </w:p>
    <w:p w14:paraId="1A2149D3" w14:textId="77777777" w:rsidR="000E30C9" w:rsidRPr="000E30C9" w:rsidRDefault="000E30C9" w:rsidP="000E30C9">
      <w:pPr>
        <w:pStyle w:val="ListParagraph"/>
        <w:numPr>
          <w:ilvl w:val="0"/>
          <w:numId w:val="47"/>
        </w:numPr>
        <w:ind w:left="1080"/>
        <w:rPr>
          <w:lang w:val="en-US"/>
        </w:rPr>
      </w:pPr>
      <w:r w:rsidRPr="000E30C9">
        <w:rPr>
          <w:lang w:val="en-US"/>
        </w:rPr>
        <w:t xml:space="preserve">Mayor thinks there will be another window for parents to opt-in. </w:t>
      </w:r>
    </w:p>
    <w:p w14:paraId="0A19DB67" w14:textId="77777777" w:rsidR="000E30C9" w:rsidRPr="000E30C9" w:rsidRDefault="000E30C9" w:rsidP="000E30C9">
      <w:pPr>
        <w:ind w:left="1080"/>
        <w:rPr>
          <w:lang w:val="en-US"/>
        </w:rPr>
      </w:pPr>
    </w:p>
    <w:p w14:paraId="1D02B74A" w14:textId="77777777" w:rsidR="000E30C9" w:rsidRPr="000E30C9" w:rsidRDefault="000E30C9" w:rsidP="000E30C9">
      <w:pPr>
        <w:pStyle w:val="ListParagraph"/>
        <w:numPr>
          <w:ilvl w:val="0"/>
          <w:numId w:val="47"/>
        </w:numPr>
        <w:ind w:left="1080"/>
        <w:rPr>
          <w:lang w:val="en-US"/>
        </w:rPr>
      </w:pPr>
      <w:r w:rsidRPr="000E30C9">
        <w:rPr>
          <w:lang w:val="en-US"/>
        </w:rPr>
        <w:t>Meeting with families Thursday night 3/11 to discuss some changes in 1</w:t>
      </w:r>
      <w:r w:rsidRPr="000E30C9">
        <w:rPr>
          <w:vertAlign w:val="superscript"/>
          <w:lang w:val="en-US"/>
        </w:rPr>
        <w:t>st</w:t>
      </w:r>
      <w:r w:rsidRPr="000E30C9">
        <w:rPr>
          <w:lang w:val="en-US"/>
        </w:rPr>
        <w:t xml:space="preserve"> grade. A member of the 1</w:t>
      </w:r>
      <w:r w:rsidRPr="000E30C9">
        <w:rPr>
          <w:vertAlign w:val="superscript"/>
          <w:lang w:val="en-US"/>
        </w:rPr>
        <w:t>st</w:t>
      </w:r>
      <w:r w:rsidRPr="000E30C9">
        <w:rPr>
          <w:lang w:val="en-US"/>
        </w:rPr>
        <w:t xml:space="preserve"> grade team will be going on maternity leave and there will be some shifts in students. </w:t>
      </w:r>
    </w:p>
    <w:p w14:paraId="0C3E668E" w14:textId="77777777" w:rsidR="000E30C9" w:rsidRPr="000E30C9" w:rsidRDefault="000E30C9" w:rsidP="000E30C9">
      <w:pPr>
        <w:ind w:left="1080"/>
        <w:rPr>
          <w:lang w:val="en-US"/>
        </w:rPr>
      </w:pPr>
    </w:p>
    <w:p w14:paraId="50F112CD" w14:textId="77777777" w:rsidR="000E30C9" w:rsidRPr="000E30C9" w:rsidRDefault="000E30C9" w:rsidP="000E30C9">
      <w:pPr>
        <w:pStyle w:val="ListParagraph"/>
        <w:numPr>
          <w:ilvl w:val="0"/>
          <w:numId w:val="47"/>
        </w:numPr>
        <w:ind w:left="1080"/>
        <w:rPr>
          <w:lang w:val="en-US"/>
        </w:rPr>
      </w:pPr>
      <w:r w:rsidRPr="000E30C9">
        <w:rPr>
          <w:lang w:val="en-US"/>
        </w:rPr>
        <w:t>5</w:t>
      </w:r>
      <w:r w:rsidRPr="000E30C9">
        <w:rPr>
          <w:vertAlign w:val="superscript"/>
          <w:lang w:val="en-US"/>
        </w:rPr>
        <w:t>th</w:t>
      </w:r>
      <w:r w:rsidRPr="000E30C9">
        <w:rPr>
          <w:lang w:val="en-US"/>
        </w:rPr>
        <w:t xml:space="preserve"> grade GT will be on a rotation. We may be able to bring 5</w:t>
      </w:r>
      <w:r w:rsidRPr="000E30C9">
        <w:rPr>
          <w:vertAlign w:val="superscript"/>
          <w:lang w:val="en-US"/>
        </w:rPr>
        <w:t>th</w:t>
      </w:r>
      <w:r w:rsidRPr="000E30C9">
        <w:rPr>
          <w:lang w:val="en-US"/>
        </w:rPr>
        <w:t xml:space="preserve"> grade GT in 3-4 times a week.</w:t>
      </w:r>
    </w:p>
    <w:p w14:paraId="730E5259" w14:textId="392AE443" w:rsidR="00AB0AD6" w:rsidRDefault="00AB0AD6" w:rsidP="0071743A">
      <w:pPr>
        <w:ind w:left="1080"/>
      </w:pPr>
    </w:p>
    <w:p w14:paraId="7FF5DD1F" w14:textId="5FDFF239" w:rsidR="0013295B" w:rsidRDefault="0013295B" w:rsidP="0013295B">
      <w:pPr>
        <w:spacing w:line="240" w:lineRule="auto"/>
        <w:ind w:left="450"/>
        <w:textAlignment w:val="baseline"/>
        <w:rPr>
          <w:rFonts w:eastAsia="Times New Roman"/>
          <w:color w:val="000000"/>
          <w:lang w:val="en-US"/>
        </w:rPr>
      </w:pPr>
      <w:r>
        <w:rPr>
          <w:rFonts w:eastAsia="Times New Roman"/>
          <w:color w:val="000000"/>
          <w:lang w:val="en-US"/>
        </w:rPr>
        <w:t>B. Testing</w:t>
      </w:r>
    </w:p>
    <w:p w14:paraId="1630F775" w14:textId="77777777" w:rsidR="0013295B" w:rsidRDefault="0013295B" w:rsidP="0013295B">
      <w:pPr>
        <w:spacing w:line="240" w:lineRule="auto"/>
        <w:ind w:left="450"/>
        <w:textAlignment w:val="baseline"/>
        <w:rPr>
          <w:rFonts w:eastAsia="Times New Roman"/>
          <w:color w:val="000000"/>
          <w:lang w:val="en-US"/>
        </w:rPr>
      </w:pPr>
    </w:p>
    <w:p w14:paraId="726D46D7" w14:textId="052DFC4B" w:rsidR="0013295B" w:rsidRPr="0013295B" w:rsidRDefault="000E30C9" w:rsidP="003C1FD8">
      <w:pPr>
        <w:pStyle w:val="ListParagraph"/>
        <w:numPr>
          <w:ilvl w:val="0"/>
          <w:numId w:val="40"/>
        </w:numPr>
        <w:ind w:left="1080"/>
        <w:rPr>
          <w:rFonts w:eastAsia="Times New Roman"/>
          <w:color w:val="000000"/>
          <w:lang w:val="en-US"/>
        </w:rPr>
      </w:pPr>
      <w:r>
        <w:rPr>
          <w:rFonts w:eastAsia="Times New Roman"/>
          <w:color w:val="000000"/>
          <w:lang w:val="en-US"/>
        </w:rPr>
        <w:t>No new information at this time.</w:t>
      </w:r>
    </w:p>
    <w:p w14:paraId="3D83AFA3" w14:textId="77777777" w:rsidR="0013295B" w:rsidRDefault="0013295B" w:rsidP="0071743A">
      <w:pPr>
        <w:ind w:left="1080"/>
      </w:pPr>
    </w:p>
    <w:p w14:paraId="386AB74C" w14:textId="0AA71081" w:rsidR="00CF23B8" w:rsidRPr="00CF23B8" w:rsidRDefault="00537411" w:rsidP="00CF23B8">
      <w:pPr>
        <w:spacing w:line="240" w:lineRule="auto"/>
        <w:rPr>
          <w:rFonts w:ascii="Times New Roman" w:eastAsia="Times New Roman" w:hAnsi="Times New Roman" w:cs="Times New Roman"/>
          <w:sz w:val="24"/>
          <w:szCs w:val="24"/>
          <w:lang w:val="en-US"/>
        </w:rPr>
      </w:pPr>
      <w:r>
        <w:rPr>
          <w:rFonts w:eastAsia="Times New Roman"/>
          <w:color w:val="000000"/>
          <w:lang w:val="en-US"/>
        </w:rPr>
        <w:t>III</w:t>
      </w:r>
      <w:r w:rsidR="00CF23B8" w:rsidRPr="00CF23B8">
        <w:rPr>
          <w:rFonts w:eastAsia="Times New Roman"/>
          <w:color w:val="000000"/>
          <w:lang w:val="en-US"/>
        </w:rPr>
        <w:t>. Comprehensive Education Plan</w:t>
      </w:r>
    </w:p>
    <w:p w14:paraId="7106AD82" w14:textId="77777777" w:rsidR="00CF23B8" w:rsidRPr="00CF23B8" w:rsidRDefault="00CF23B8" w:rsidP="00CF23B8">
      <w:pPr>
        <w:spacing w:line="240" w:lineRule="auto"/>
        <w:rPr>
          <w:rFonts w:ascii="Times New Roman" w:eastAsia="Times New Roman" w:hAnsi="Times New Roman" w:cs="Times New Roman"/>
          <w:sz w:val="24"/>
          <w:szCs w:val="24"/>
          <w:lang w:val="en-US"/>
        </w:rPr>
      </w:pPr>
    </w:p>
    <w:p w14:paraId="6AD35CD7" w14:textId="3FBCBBF6" w:rsidR="00BC23AB" w:rsidRDefault="00874317" w:rsidP="00BC23AB">
      <w:pPr>
        <w:pStyle w:val="ListParagraph"/>
        <w:numPr>
          <w:ilvl w:val="0"/>
          <w:numId w:val="28"/>
        </w:numPr>
      </w:pPr>
      <w:r>
        <w:t>Completed</w:t>
      </w:r>
      <w:r w:rsidR="0096702D">
        <w:t>.</w:t>
      </w:r>
    </w:p>
    <w:p w14:paraId="39EFA5EF" w14:textId="499DA355" w:rsidR="004006A7" w:rsidRPr="004006A7" w:rsidRDefault="004006A7" w:rsidP="001D2D75">
      <w:pPr>
        <w:spacing w:line="240" w:lineRule="auto"/>
        <w:ind w:left="450"/>
        <w:textAlignment w:val="baseline"/>
        <w:rPr>
          <w:rFonts w:eastAsia="Times New Roman"/>
          <w:color w:val="000000"/>
          <w:lang w:val="en-US"/>
        </w:rPr>
      </w:pPr>
    </w:p>
    <w:p w14:paraId="74B45D38" w14:textId="77777777" w:rsidR="00CF23B8" w:rsidRPr="004006A7" w:rsidRDefault="00CF23B8" w:rsidP="00CF23B8">
      <w:pPr>
        <w:spacing w:line="240" w:lineRule="auto"/>
        <w:rPr>
          <w:rFonts w:eastAsia="Times New Roman"/>
          <w:lang w:val="en-US"/>
        </w:rPr>
      </w:pPr>
    </w:p>
    <w:p w14:paraId="46692980" w14:textId="550F705A" w:rsidR="00CF23B8" w:rsidRPr="004006A7" w:rsidRDefault="00537411" w:rsidP="00CF23B8">
      <w:pPr>
        <w:spacing w:line="240" w:lineRule="auto"/>
        <w:rPr>
          <w:rFonts w:eastAsia="Times New Roman"/>
          <w:lang w:val="en-US"/>
        </w:rPr>
      </w:pPr>
      <w:r>
        <w:rPr>
          <w:rFonts w:eastAsia="Times New Roman"/>
          <w:color w:val="000000"/>
          <w:lang w:val="en-US"/>
        </w:rPr>
        <w:t>I</w:t>
      </w:r>
      <w:r w:rsidR="00CF23B8" w:rsidRPr="004006A7">
        <w:rPr>
          <w:rFonts w:eastAsia="Times New Roman"/>
          <w:color w:val="000000"/>
          <w:lang w:val="en-US"/>
        </w:rPr>
        <w:t>V. New Business</w:t>
      </w:r>
    </w:p>
    <w:p w14:paraId="12F15547" w14:textId="77777777" w:rsidR="00E470D3" w:rsidRPr="00CF23B8" w:rsidRDefault="00E470D3" w:rsidP="00CF23B8">
      <w:pPr>
        <w:spacing w:line="240" w:lineRule="auto"/>
        <w:rPr>
          <w:rFonts w:ascii="Times New Roman" w:eastAsia="Times New Roman" w:hAnsi="Times New Roman" w:cs="Times New Roman"/>
          <w:sz w:val="24"/>
          <w:szCs w:val="24"/>
          <w:lang w:val="en-US"/>
        </w:rPr>
      </w:pPr>
    </w:p>
    <w:p w14:paraId="30B41CC3" w14:textId="42421932" w:rsidR="00874317" w:rsidRDefault="000E30C9" w:rsidP="0013295B">
      <w:pPr>
        <w:pStyle w:val="ListParagraph"/>
        <w:numPr>
          <w:ilvl w:val="0"/>
          <w:numId w:val="42"/>
        </w:numPr>
        <w:ind w:left="720"/>
      </w:pPr>
      <w:r>
        <w:t>Budget Review</w:t>
      </w:r>
    </w:p>
    <w:p w14:paraId="77091AA3" w14:textId="77777777" w:rsidR="0013295B" w:rsidRDefault="0013295B" w:rsidP="0013295B">
      <w:pPr>
        <w:pStyle w:val="ListParagraph"/>
      </w:pPr>
    </w:p>
    <w:p w14:paraId="49862873" w14:textId="77777777" w:rsidR="000E30C9" w:rsidRDefault="000E30C9" w:rsidP="000E30C9">
      <w:pPr>
        <w:pStyle w:val="ListParagraph"/>
        <w:numPr>
          <w:ilvl w:val="0"/>
          <w:numId w:val="34"/>
        </w:numPr>
      </w:pPr>
      <w:r>
        <w:t xml:space="preserve">Due to decreased enrollment, our budget is a lot lower than it has been in past years. </w:t>
      </w:r>
    </w:p>
    <w:p w14:paraId="0AB160B4" w14:textId="77777777" w:rsidR="000E30C9" w:rsidRDefault="000E30C9" w:rsidP="000E30C9">
      <w:pPr>
        <w:pStyle w:val="ListParagraph"/>
        <w:ind w:left="1080"/>
      </w:pPr>
    </w:p>
    <w:p w14:paraId="267A7A6F" w14:textId="7F110B9F" w:rsidR="0013295B" w:rsidRDefault="000E30C9" w:rsidP="000E30C9">
      <w:pPr>
        <w:pStyle w:val="ListParagraph"/>
        <w:numPr>
          <w:ilvl w:val="0"/>
          <w:numId w:val="34"/>
        </w:numPr>
      </w:pPr>
      <w:r>
        <w:t xml:space="preserve">Additionally, we are carrying over a deficit from this year to next year because the DOE wants us to give back money based on enrollment. </w:t>
      </w:r>
    </w:p>
    <w:p w14:paraId="03DDBA6C" w14:textId="5119CC2C" w:rsidR="0013295B" w:rsidRDefault="0013295B" w:rsidP="0013295B"/>
    <w:p w14:paraId="65BAA041" w14:textId="6A2B5FCA" w:rsidR="0013295B" w:rsidRDefault="000E30C9" w:rsidP="0013295B">
      <w:pPr>
        <w:pStyle w:val="ListParagraph"/>
        <w:numPr>
          <w:ilvl w:val="0"/>
          <w:numId w:val="42"/>
        </w:numPr>
        <w:ind w:left="720"/>
      </w:pPr>
      <w:r>
        <w:t>Systems and Structures Review</w:t>
      </w:r>
    </w:p>
    <w:p w14:paraId="39CEF3FE" w14:textId="284E58B6" w:rsidR="0013295B" w:rsidRDefault="0013295B" w:rsidP="0013295B">
      <w:pPr>
        <w:ind w:left="360"/>
      </w:pPr>
    </w:p>
    <w:p w14:paraId="4426EFFF" w14:textId="77777777" w:rsidR="000E30C9" w:rsidRDefault="000E30C9" w:rsidP="000E30C9">
      <w:pPr>
        <w:pStyle w:val="ListParagraph"/>
        <w:numPr>
          <w:ilvl w:val="0"/>
          <w:numId w:val="43"/>
        </w:numPr>
        <w:spacing w:line="240" w:lineRule="auto"/>
      </w:pPr>
      <w:r>
        <w:t>While going into next year, we will discuss things that we want to keep and things we may want to adjust. We will discuss protocols that have been working really well and protocols that we want to adjust.</w:t>
      </w:r>
    </w:p>
    <w:p w14:paraId="24D1EEB8" w14:textId="77777777" w:rsidR="000E30C9" w:rsidRDefault="000E30C9" w:rsidP="000E30C9">
      <w:pPr>
        <w:pStyle w:val="ListParagraph"/>
        <w:numPr>
          <w:ilvl w:val="0"/>
          <w:numId w:val="43"/>
        </w:numPr>
        <w:spacing w:line="240" w:lineRule="auto"/>
      </w:pPr>
      <w:r>
        <w:lastRenderedPageBreak/>
        <w:t xml:space="preserve">Next year is still unknown, but we will want to start planning as much as we can before June. </w:t>
      </w:r>
    </w:p>
    <w:p w14:paraId="24BFBD98" w14:textId="77777777" w:rsidR="000E30C9" w:rsidRDefault="000E30C9" w:rsidP="000E30C9">
      <w:pPr>
        <w:pStyle w:val="ListParagraph"/>
      </w:pPr>
    </w:p>
    <w:p w14:paraId="6AD94543" w14:textId="112096DE" w:rsidR="000E30C9" w:rsidRDefault="000E30C9" w:rsidP="000E30C9">
      <w:pPr>
        <w:pStyle w:val="ListParagraph"/>
        <w:numPr>
          <w:ilvl w:val="0"/>
          <w:numId w:val="43"/>
        </w:numPr>
      </w:pPr>
      <w:r w:rsidRPr="001959E1">
        <w:rPr>
          <w:u w:val="single"/>
        </w:rPr>
        <w:t>Some things to consider</w:t>
      </w:r>
      <w:r>
        <w:t>:</w:t>
      </w:r>
    </w:p>
    <w:p w14:paraId="376FEC3D" w14:textId="77777777" w:rsidR="000E30C9" w:rsidRDefault="000E30C9" w:rsidP="000E30C9">
      <w:pPr>
        <w:pStyle w:val="ListParagraph"/>
        <w:spacing w:line="240" w:lineRule="auto"/>
        <w:ind w:left="1080"/>
      </w:pPr>
    </w:p>
    <w:p w14:paraId="2C42FB66" w14:textId="2A486C4F" w:rsidR="000E30C9" w:rsidRDefault="000E30C9" w:rsidP="000E30C9">
      <w:pPr>
        <w:pStyle w:val="ListParagraph"/>
        <w:numPr>
          <w:ilvl w:val="0"/>
          <w:numId w:val="49"/>
        </w:numPr>
        <w:spacing w:line="240" w:lineRule="auto"/>
        <w:ind w:left="1440"/>
      </w:pPr>
      <w:r>
        <w:t xml:space="preserve">Students having their own space has led to positive experiences overall, less incidents or reports of arguing or issues with students not getting along. </w:t>
      </w:r>
    </w:p>
    <w:p w14:paraId="20B34CCD" w14:textId="77777777" w:rsidR="000E30C9" w:rsidRDefault="000E30C9" w:rsidP="000E30C9">
      <w:pPr>
        <w:ind w:left="360"/>
      </w:pPr>
    </w:p>
    <w:p w14:paraId="0EEFC311" w14:textId="2EA6DF41" w:rsidR="0013295B" w:rsidRDefault="000E30C9" w:rsidP="000E30C9">
      <w:pPr>
        <w:pStyle w:val="ListParagraph"/>
        <w:numPr>
          <w:ilvl w:val="0"/>
          <w:numId w:val="49"/>
        </w:numPr>
        <w:ind w:left="1440"/>
      </w:pPr>
      <w:r>
        <w:t>Flexible Eating? Can it be possible to allow students to eat whenever they want throughout the day?</w:t>
      </w:r>
    </w:p>
    <w:p w14:paraId="52CF7F07" w14:textId="77777777" w:rsidR="000E30C9" w:rsidRDefault="000E30C9" w:rsidP="000E30C9"/>
    <w:p w14:paraId="0267CA4D" w14:textId="0992EDB9" w:rsidR="00874317" w:rsidRDefault="000E30C9" w:rsidP="0013295B">
      <w:pPr>
        <w:pStyle w:val="ListParagraph"/>
        <w:numPr>
          <w:ilvl w:val="0"/>
          <w:numId w:val="42"/>
        </w:numPr>
        <w:ind w:left="720"/>
      </w:pPr>
      <w:r>
        <w:t>Updating HOP</w:t>
      </w:r>
    </w:p>
    <w:p w14:paraId="09BAB6A5" w14:textId="107E6482" w:rsidR="002A7B14" w:rsidRDefault="002A7B14" w:rsidP="002A7B14">
      <w:pPr>
        <w:pStyle w:val="ListParagraph"/>
      </w:pPr>
    </w:p>
    <w:p w14:paraId="48BEC436" w14:textId="77777777" w:rsidR="000E30C9" w:rsidRDefault="000E30C9" w:rsidP="003C1FD8">
      <w:pPr>
        <w:pStyle w:val="ListParagraph"/>
        <w:numPr>
          <w:ilvl w:val="0"/>
          <w:numId w:val="44"/>
        </w:numPr>
      </w:pPr>
      <w:r>
        <w:t xml:space="preserve">Should the dates be updated so students have additional activities to work on? </w:t>
      </w:r>
    </w:p>
    <w:p w14:paraId="3DFBCB2D" w14:textId="77777777" w:rsidR="000E30C9" w:rsidRDefault="000E30C9" w:rsidP="000E30C9">
      <w:pPr>
        <w:pStyle w:val="ListParagraph"/>
        <w:ind w:left="1080"/>
      </w:pPr>
    </w:p>
    <w:p w14:paraId="76DD4ACC" w14:textId="7FAE56BC" w:rsidR="003C1FD8" w:rsidRDefault="000E30C9" w:rsidP="003C1FD8">
      <w:pPr>
        <w:pStyle w:val="ListParagraph"/>
        <w:numPr>
          <w:ilvl w:val="0"/>
          <w:numId w:val="44"/>
        </w:numPr>
      </w:pPr>
      <w:r>
        <w:t>At this point, we feel that due to hybrid learning, many students are spending so much time on technology, so we want them to have family time outside of activities related to a device.</w:t>
      </w:r>
    </w:p>
    <w:p w14:paraId="772CE1BC" w14:textId="77777777" w:rsidR="003C1FD8" w:rsidRDefault="003C1FD8" w:rsidP="003C1FD8">
      <w:pPr>
        <w:pStyle w:val="ListParagraph"/>
      </w:pPr>
    </w:p>
    <w:p w14:paraId="24B60D67" w14:textId="1BC1C53F" w:rsidR="003C1FD8" w:rsidRDefault="000E30C9" w:rsidP="003C1FD8">
      <w:pPr>
        <w:pStyle w:val="ListParagraph"/>
        <w:numPr>
          <w:ilvl w:val="0"/>
          <w:numId w:val="42"/>
        </w:numPr>
        <w:ind w:left="720"/>
      </w:pPr>
      <w:r>
        <w:t>Enrichment Proposal: Internet Safety</w:t>
      </w:r>
    </w:p>
    <w:p w14:paraId="50CB43F4" w14:textId="2DB86D57" w:rsidR="003C1FD8" w:rsidRDefault="003C1FD8" w:rsidP="003C1FD8"/>
    <w:p w14:paraId="44F3DA21" w14:textId="63323AC4" w:rsidR="000E30C9" w:rsidRDefault="000E30C9" w:rsidP="003C1FD8">
      <w:pPr>
        <w:pStyle w:val="ListParagraph"/>
        <w:numPr>
          <w:ilvl w:val="0"/>
          <w:numId w:val="45"/>
        </w:numPr>
        <w:ind w:left="1080"/>
      </w:pPr>
      <w:r>
        <w:t xml:space="preserve">Proposal: </w:t>
      </w:r>
      <w:r w:rsidRPr="000E30C9">
        <w:t>One presentation or parents</w:t>
      </w:r>
      <w:r>
        <w:t xml:space="preserve">, </w:t>
      </w:r>
      <w:r w:rsidRPr="000E30C9">
        <w:t xml:space="preserve">then one for kids-where they have to bring a parent. </w:t>
      </w:r>
      <w:r>
        <w:t>T</w:t>
      </w:r>
      <w:r w:rsidRPr="000E30C9">
        <w:t xml:space="preserve">here should be a K-2 internet safety presentation and a 3-5 safety presentation. </w:t>
      </w:r>
    </w:p>
    <w:p w14:paraId="6605417F" w14:textId="77777777" w:rsidR="000E30C9" w:rsidRDefault="000E30C9" w:rsidP="000E30C9">
      <w:pPr>
        <w:pStyle w:val="ListParagraph"/>
        <w:ind w:left="1080"/>
      </w:pPr>
    </w:p>
    <w:p w14:paraId="7FBF239C" w14:textId="5F22D161" w:rsidR="003C1FD8" w:rsidRDefault="000E30C9" w:rsidP="003C1FD8">
      <w:pPr>
        <w:pStyle w:val="ListParagraph"/>
        <w:numPr>
          <w:ilvl w:val="0"/>
          <w:numId w:val="45"/>
        </w:numPr>
        <w:ind w:left="1080"/>
      </w:pPr>
      <w:r>
        <w:t>Plan: start with the parent presentation and ask the presenter to forward slides to SLT for review</w:t>
      </w:r>
      <w:r w:rsidR="003C1FD8">
        <w:t>.</w:t>
      </w:r>
    </w:p>
    <w:p w14:paraId="765010BE" w14:textId="77777777" w:rsidR="003C1FD8" w:rsidRDefault="003C1FD8" w:rsidP="003C1FD8">
      <w:pPr>
        <w:pStyle w:val="ListParagraph"/>
        <w:ind w:left="1080"/>
      </w:pPr>
    </w:p>
    <w:p w14:paraId="62C61AA5" w14:textId="301DF4F0" w:rsidR="003C1FD8" w:rsidRDefault="000E30C9" w:rsidP="003C1FD8">
      <w:pPr>
        <w:pStyle w:val="ListParagraph"/>
        <w:numPr>
          <w:ilvl w:val="0"/>
          <w:numId w:val="45"/>
        </w:numPr>
        <w:ind w:left="1080"/>
      </w:pPr>
      <w:r>
        <w:t>Consider student-focused presentation after that point.</w:t>
      </w:r>
    </w:p>
    <w:p w14:paraId="3C8EBDD7" w14:textId="77777777" w:rsidR="003C1FD8" w:rsidRDefault="003C1FD8" w:rsidP="003C1FD8"/>
    <w:p w14:paraId="0C64AA0A" w14:textId="61934EAA" w:rsidR="00CF23B8" w:rsidRPr="00CF23B8" w:rsidRDefault="00CF23B8" w:rsidP="00CF23B8">
      <w:pPr>
        <w:spacing w:line="240" w:lineRule="auto"/>
        <w:rPr>
          <w:rFonts w:ascii="Times New Roman" w:eastAsia="Times New Roman" w:hAnsi="Times New Roman" w:cs="Times New Roman"/>
          <w:sz w:val="24"/>
          <w:szCs w:val="24"/>
          <w:lang w:val="en-US"/>
        </w:rPr>
      </w:pPr>
      <w:r w:rsidRPr="00CF23B8">
        <w:rPr>
          <w:rFonts w:eastAsia="Times New Roman"/>
          <w:color w:val="000000"/>
          <w:lang w:val="en-US"/>
        </w:rPr>
        <w:t>V. Adjourn</w:t>
      </w:r>
    </w:p>
    <w:p w14:paraId="3AE96D05" w14:textId="77777777" w:rsidR="00AA541F" w:rsidRPr="00EE1106" w:rsidRDefault="00AA541F">
      <w:pPr>
        <w:rPr>
          <w:color w:val="222222"/>
          <w:sz w:val="19"/>
          <w:szCs w:val="19"/>
          <w:highlight w:val="white"/>
        </w:rPr>
      </w:pPr>
    </w:p>
    <w:p w14:paraId="28083D86" w14:textId="1744B8E4" w:rsidR="00AA541F" w:rsidRPr="00EE1106" w:rsidRDefault="0023183C">
      <w:pPr>
        <w:rPr>
          <w:b/>
          <w:color w:val="222222"/>
          <w:sz w:val="19"/>
          <w:szCs w:val="19"/>
          <w:highlight w:val="white"/>
        </w:rPr>
      </w:pPr>
      <w:r w:rsidRPr="00EE1106">
        <w:rPr>
          <w:b/>
          <w:color w:val="222222"/>
          <w:sz w:val="19"/>
          <w:szCs w:val="19"/>
          <w:highlight w:val="white"/>
        </w:rPr>
        <w:t xml:space="preserve">Next meeting: Tuesday, </w:t>
      </w:r>
      <w:r w:rsidR="000E30C9">
        <w:rPr>
          <w:b/>
          <w:color w:val="222222"/>
          <w:sz w:val="19"/>
          <w:szCs w:val="19"/>
          <w:highlight w:val="white"/>
        </w:rPr>
        <w:t>April 13</w:t>
      </w:r>
      <w:r w:rsidR="00B15C9C">
        <w:rPr>
          <w:b/>
          <w:color w:val="222222"/>
          <w:sz w:val="19"/>
          <w:szCs w:val="19"/>
          <w:highlight w:val="white"/>
        </w:rPr>
        <w:t>, 2021</w:t>
      </w:r>
      <w:r w:rsidR="000E194D">
        <w:rPr>
          <w:b/>
          <w:color w:val="222222"/>
          <w:sz w:val="19"/>
          <w:szCs w:val="19"/>
          <w:highlight w:val="white"/>
        </w:rPr>
        <w:t xml:space="preserve">, time </w:t>
      </w:r>
      <w:r w:rsidR="00A0736B">
        <w:rPr>
          <w:b/>
          <w:color w:val="222222"/>
          <w:sz w:val="19"/>
          <w:szCs w:val="19"/>
          <w:highlight w:val="white"/>
        </w:rPr>
        <w:t>2</w:t>
      </w:r>
      <w:r w:rsidR="00BC23AB">
        <w:rPr>
          <w:b/>
          <w:color w:val="222222"/>
          <w:sz w:val="19"/>
          <w:szCs w:val="19"/>
          <w:highlight w:val="white"/>
        </w:rPr>
        <w:t>:30</w:t>
      </w:r>
      <w:r w:rsidR="00A0736B">
        <w:rPr>
          <w:b/>
          <w:color w:val="222222"/>
          <w:sz w:val="19"/>
          <w:szCs w:val="19"/>
          <w:highlight w:val="white"/>
        </w:rPr>
        <w:t>pm</w:t>
      </w:r>
      <w:r w:rsidRPr="00EE1106">
        <w:rPr>
          <w:b/>
          <w:color w:val="222222"/>
          <w:sz w:val="19"/>
          <w:szCs w:val="19"/>
          <w:highlight w:val="white"/>
        </w:rPr>
        <w:t>.</w:t>
      </w:r>
    </w:p>
    <w:sectPr w:rsidR="00AA541F" w:rsidRPr="00EE1106">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310A2"/>
    <w:multiLevelType w:val="hybridMultilevel"/>
    <w:tmpl w:val="E1087650"/>
    <w:lvl w:ilvl="0" w:tplc="1A9080C8">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05A94F2C"/>
    <w:multiLevelType w:val="multilevel"/>
    <w:tmpl w:val="3362976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0888680D"/>
    <w:multiLevelType w:val="hybridMultilevel"/>
    <w:tmpl w:val="F26A90C0"/>
    <w:lvl w:ilvl="0" w:tplc="04090001">
      <w:start w:val="1"/>
      <w:numFmt w:val="bullet"/>
      <w:lvlText w:val=""/>
      <w:lvlJc w:val="left"/>
      <w:pPr>
        <w:ind w:left="1180" w:hanging="360"/>
      </w:pPr>
      <w:rPr>
        <w:rFonts w:ascii="Symbol" w:hAnsi="Symbol" w:hint="default"/>
      </w:rPr>
    </w:lvl>
    <w:lvl w:ilvl="1" w:tplc="04090003">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3" w15:restartNumberingAfterBreak="0">
    <w:nsid w:val="0B014AC4"/>
    <w:multiLevelType w:val="hybridMultilevel"/>
    <w:tmpl w:val="88B2785E"/>
    <w:lvl w:ilvl="0" w:tplc="E6E0C2AA">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0CBB180E"/>
    <w:multiLevelType w:val="multilevel"/>
    <w:tmpl w:val="FE78D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4A7ECC"/>
    <w:multiLevelType w:val="hybridMultilevel"/>
    <w:tmpl w:val="353EFC96"/>
    <w:lvl w:ilvl="0" w:tplc="E6DAD5C2">
      <w:start w:val="1"/>
      <w:numFmt w:val="decimal"/>
      <w:lvlText w:val="%1."/>
      <w:lvlJc w:val="left"/>
      <w:pPr>
        <w:ind w:left="1170" w:hanging="360"/>
      </w:pPr>
      <w:rPr>
        <w:rFont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 w15:restartNumberingAfterBreak="0">
    <w:nsid w:val="11BC143A"/>
    <w:multiLevelType w:val="multilevel"/>
    <w:tmpl w:val="5FE8BD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E8130F"/>
    <w:multiLevelType w:val="hybridMultilevel"/>
    <w:tmpl w:val="BE1E10D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8" w15:restartNumberingAfterBreak="0">
    <w:nsid w:val="137E708C"/>
    <w:multiLevelType w:val="hybridMultilevel"/>
    <w:tmpl w:val="EA625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CB70EC"/>
    <w:multiLevelType w:val="multilevel"/>
    <w:tmpl w:val="ABAEAD4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15:restartNumberingAfterBreak="0">
    <w:nsid w:val="1CFD4EEE"/>
    <w:multiLevelType w:val="hybridMultilevel"/>
    <w:tmpl w:val="C8501786"/>
    <w:lvl w:ilvl="0" w:tplc="49F2315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020144A"/>
    <w:multiLevelType w:val="hybridMultilevel"/>
    <w:tmpl w:val="1908C456"/>
    <w:lvl w:ilvl="0" w:tplc="657CE4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066192A"/>
    <w:multiLevelType w:val="hybridMultilevel"/>
    <w:tmpl w:val="35347AB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0DB2BB9"/>
    <w:multiLevelType w:val="hybridMultilevel"/>
    <w:tmpl w:val="A6DCE5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DE4B88"/>
    <w:multiLevelType w:val="hybridMultilevel"/>
    <w:tmpl w:val="D0721FB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57A72DA"/>
    <w:multiLevelType w:val="hybridMultilevel"/>
    <w:tmpl w:val="B122DA86"/>
    <w:lvl w:ilvl="0" w:tplc="2FC604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BA633F"/>
    <w:multiLevelType w:val="multilevel"/>
    <w:tmpl w:val="833C3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A4F6083"/>
    <w:multiLevelType w:val="multilevel"/>
    <w:tmpl w:val="A0A2EFB8"/>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DC75923"/>
    <w:multiLevelType w:val="hybridMultilevel"/>
    <w:tmpl w:val="D0721FB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5B04F3E"/>
    <w:multiLevelType w:val="multilevel"/>
    <w:tmpl w:val="A0CACE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A89691D"/>
    <w:multiLevelType w:val="hybridMultilevel"/>
    <w:tmpl w:val="76308DD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402751E7"/>
    <w:multiLevelType w:val="hybridMultilevel"/>
    <w:tmpl w:val="70C240A0"/>
    <w:lvl w:ilvl="0" w:tplc="6FE2C64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D82BEC"/>
    <w:multiLevelType w:val="hybridMultilevel"/>
    <w:tmpl w:val="9FC6EC0C"/>
    <w:lvl w:ilvl="0" w:tplc="40DEE7E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A718BA"/>
    <w:multiLevelType w:val="hybridMultilevel"/>
    <w:tmpl w:val="992A642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49841789"/>
    <w:multiLevelType w:val="hybridMultilevel"/>
    <w:tmpl w:val="606EBA56"/>
    <w:lvl w:ilvl="0" w:tplc="74BA6C5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8E51D4"/>
    <w:multiLevelType w:val="hybridMultilevel"/>
    <w:tmpl w:val="E8746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3975F7"/>
    <w:multiLevelType w:val="multilevel"/>
    <w:tmpl w:val="A732A0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CE8381B"/>
    <w:multiLevelType w:val="hybridMultilevel"/>
    <w:tmpl w:val="EB18AD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EE6A52"/>
    <w:multiLevelType w:val="hybridMultilevel"/>
    <w:tmpl w:val="4DB8F74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55143B25"/>
    <w:multiLevelType w:val="hybridMultilevel"/>
    <w:tmpl w:val="058ACA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51124E"/>
    <w:multiLevelType w:val="hybridMultilevel"/>
    <w:tmpl w:val="DA48767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1" w15:restartNumberingAfterBreak="0">
    <w:nsid w:val="5A192E39"/>
    <w:multiLevelType w:val="multilevel"/>
    <w:tmpl w:val="1FC408C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2" w15:restartNumberingAfterBreak="0">
    <w:nsid w:val="5AF0040A"/>
    <w:multiLevelType w:val="multilevel"/>
    <w:tmpl w:val="A0A2EFB8"/>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C962563"/>
    <w:multiLevelType w:val="hybridMultilevel"/>
    <w:tmpl w:val="20F47C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5EFC319F"/>
    <w:multiLevelType w:val="hybridMultilevel"/>
    <w:tmpl w:val="54EC7C44"/>
    <w:lvl w:ilvl="0" w:tplc="04090001">
      <w:start w:val="1"/>
      <w:numFmt w:val="bullet"/>
      <w:lvlText w:val=""/>
      <w:lvlJc w:val="left"/>
      <w:pPr>
        <w:ind w:left="1447" w:hanging="360"/>
      </w:pPr>
      <w:rPr>
        <w:rFonts w:ascii="Symbol" w:hAnsi="Symbol" w:hint="default"/>
      </w:rPr>
    </w:lvl>
    <w:lvl w:ilvl="1" w:tplc="04090003" w:tentative="1">
      <w:start w:val="1"/>
      <w:numFmt w:val="bullet"/>
      <w:lvlText w:val="o"/>
      <w:lvlJc w:val="left"/>
      <w:pPr>
        <w:ind w:left="2167" w:hanging="360"/>
      </w:pPr>
      <w:rPr>
        <w:rFonts w:ascii="Courier New" w:hAnsi="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35" w15:restartNumberingAfterBreak="0">
    <w:nsid w:val="607C4DE0"/>
    <w:multiLevelType w:val="multilevel"/>
    <w:tmpl w:val="833C32B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6" w15:restartNumberingAfterBreak="0">
    <w:nsid w:val="62B6374D"/>
    <w:multiLevelType w:val="hybridMultilevel"/>
    <w:tmpl w:val="37426E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3847EEE"/>
    <w:multiLevelType w:val="multilevel"/>
    <w:tmpl w:val="7FA2F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5F65654"/>
    <w:multiLevelType w:val="hybridMultilevel"/>
    <w:tmpl w:val="4DCE4F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65E030C"/>
    <w:multiLevelType w:val="hybridMultilevel"/>
    <w:tmpl w:val="133C58DE"/>
    <w:lvl w:ilvl="0" w:tplc="E6DAD5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6616178"/>
    <w:multiLevelType w:val="hybridMultilevel"/>
    <w:tmpl w:val="E7E249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830435D"/>
    <w:multiLevelType w:val="hybridMultilevel"/>
    <w:tmpl w:val="381E68D8"/>
    <w:lvl w:ilvl="0" w:tplc="AB7670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6D8C6137"/>
    <w:multiLevelType w:val="hybridMultilevel"/>
    <w:tmpl w:val="8B9EB6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6E4517FE"/>
    <w:multiLevelType w:val="hybridMultilevel"/>
    <w:tmpl w:val="63C6FDD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1AA4B00"/>
    <w:multiLevelType w:val="multilevel"/>
    <w:tmpl w:val="0AEA25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329459A"/>
    <w:multiLevelType w:val="hybridMultilevel"/>
    <w:tmpl w:val="D9DC4F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7336223C"/>
    <w:multiLevelType w:val="hybridMultilevel"/>
    <w:tmpl w:val="0AEE877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7" w15:restartNumberingAfterBreak="0">
    <w:nsid w:val="791575AB"/>
    <w:multiLevelType w:val="hybridMultilevel"/>
    <w:tmpl w:val="0598E104"/>
    <w:lvl w:ilvl="0" w:tplc="EC10BEC4">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8" w15:restartNumberingAfterBreak="0">
    <w:nsid w:val="7D2709EA"/>
    <w:multiLevelType w:val="hybridMultilevel"/>
    <w:tmpl w:val="33942F2E"/>
    <w:lvl w:ilvl="0" w:tplc="9CE2153E">
      <w:start w:val="1"/>
      <w:numFmt w:val="upperLetter"/>
      <w:lvlText w:val="%1."/>
      <w:lvlJc w:val="left"/>
      <w:pPr>
        <w:ind w:left="720" w:hanging="360"/>
      </w:pPr>
      <w:rPr>
        <w:rFonts w:eastAsia="Times New Roman"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5"/>
  </w:num>
  <w:num w:numId="3">
    <w:abstractNumId w:val="31"/>
  </w:num>
  <w:num w:numId="4">
    <w:abstractNumId w:val="9"/>
  </w:num>
  <w:num w:numId="5">
    <w:abstractNumId w:val="34"/>
  </w:num>
  <w:num w:numId="6">
    <w:abstractNumId w:val="33"/>
  </w:num>
  <w:num w:numId="7">
    <w:abstractNumId w:val="28"/>
  </w:num>
  <w:num w:numId="8">
    <w:abstractNumId w:val="45"/>
  </w:num>
  <w:num w:numId="9">
    <w:abstractNumId w:val="42"/>
  </w:num>
  <w:num w:numId="10">
    <w:abstractNumId w:val="37"/>
  </w:num>
  <w:num w:numId="11">
    <w:abstractNumId w:val="19"/>
  </w:num>
  <w:num w:numId="12">
    <w:abstractNumId w:val="26"/>
  </w:num>
  <w:num w:numId="13">
    <w:abstractNumId w:val="44"/>
  </w:num>
  <w:num w:numId="14">
    <w:abstractNumId w:val="4"/>
  </w:num>
  <w:num w:numId="15">
    <w:abstractNumId w:val="16"/>
  </w:num>
  <w:num w:numId="16">
    <w:abstractNumId w:val="6"/>
  </w:num>
  <w:num w:numId="17">
    <w:abstractNumId w:val="32"/>
  </w:num>
  <w:num w:numId="18">
    <w:abstractNumId w:val="2"/>
  </w:num>
  <w:num w:numId="19">
    <w:abstractNumId w:val="25"/>
  </w:num>
  <w:num w:numId="20">
    <w:abstractNumId w:val="0"/>
  </w:num>
  <w:num w:numId="21">
    <w:abstractNumId w:val="30"/>
  </w:num>
  <w:num w:numId="22">
    <w:abstractNumId w:val="7"/>
  </w:num>
  <w:num w:numId="23">
    <w:abstractNumId w:val="46"/>
  </w:num>
  <w:num w:numId="24">
    <w:abstractNumId w:val="3"/>
  </w:num>
  <w:num w:numId="25">
    <w:abstractNumId w:val="39"/>
  </w:num>
  <w:num w:numId="26">
    <w:abstractNumId w:val="5"/>
  </w:num>
  <w:num w:numId="27">
    <w:abstractNumId w:val="17"/>
  </w:num>
  <w:num w:numId="28">
    <w:abstractNumId w:val="48"/>
  </w:num>
  <w:num w:numId="29">
    <w:abstractNumId w:val="47"/>
  </w:num>
  <w:num w:numId="30">
    <w:abstractNumId w:val="8"/>
  </w:num>
  <w:num w:numId="31">
    <w:abstractNumId w:val="29"/>
  </w:num>
  <w:num w:numId="32">
    <w:abstractNumId w:val="36"/>
  </w:num>
  <w:num w:numId="33">
    <w:abstractNumId w:val="13"/>
  </w:num>
  <w:num w:numId="34">
    <w:abstractNumId w:val="41"/>
  </w:num>
  <w:num w:numId="35">
    <w:abstractNumId w:val="11"/>
  </w:num>
  <w:num w:numId="36">
    <w:abstractNumId w:val="24"/>
  </w:num>
  <w:num w:numId="37">
    <w:abstractNumId w:val="12"/>
  </w:num>
  <w:num w:numId="38">
    <w:abstractNumId w:val="21"/>
  </w:num>
  <w:num w:numId="39">
    <w:abstractNumId w:val="23"/>
  </w:num>
  <w:num w:numId="40">
    <w:abstractNumId w:val="20"/>
  </w:num>
  <w:num w:numId="41">
    <w:abstractNumId w:val="27"/>
  </w:num>
  <w:num w:numId="42">
    <w:abstractNumId w:val="10"/>
  </w:num>
  <w:num w:numId="43">
    <w:abstractNumId w:val="18"/>
  </w:num>
  <w:num w:numId="44">
    <w:abstractNumId w:val="43"/>
  </w:num>
  <w:num w:numId="45">
    <w:abstractNumId w:val="38"/>
  </w:num>
  <w:num w:numId="46">
    <w:abstractNumId w:val="40"/>
  </w:num>
  <w:num w:numId="47">
    <w:abstractNumId w:val="15"/>
  </w:num>
  <w:num w:numId="48">
    <w:abstractNumId w:val="22"/>
  </w:num>
  <w:num w:numId="4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541F"/>
    <w:rsid w:val="00023934"/>
    <w:rsid w:val="00030F35"/>
    <w:rsid w:val="00043705"/>
    <w:rsid w:val="00076E03"/>
    <w:rsid w:val="000E194D"/>
    <w:rsid w:val="000E30C9"/>
    <w:rsid w:val="000F34B9"/>
    <w:rsid w:val="001269BE"/>
    <w:rsid w:val="0013295B"/>
    <w:rsid w:val="001A7BE1"/>
    <w:rsid w:val="001D2D75"/>
    <w:rsid w:val="0020425B"/>
    <w:rsid w:val="0023183C"/>
    <w:rsid w:val="002A721A"/>
    <w:rsid w:val="002A7B14"/>
    <w:rsid w:val="002E33D5"/>
    <w:rsid w:val="002E5C71"/>
    <w:rsid w:val="00304B74"/>
    <w:rsid w:val="00307C54"/>
    <w:rsid w:val="00317039"/>
    <w:rsid w:val="00326B1F"/>
    <w:rsid w:val="00371711"/>
    <w:rsid w:val="00394945"/>
    <w:rsid w:val="003C1FD8"/>
    <w:rsid w:val="004006A7"/>
    <w:rsid w:val="00470C8D"/>
    <w:rsid w:val="00486D90"/>
    <w:rsid w:val="004F5A76"/>
    <w:rsid w:val="00523C17"/>
    <w:rsid w:val="00537411"/>
    <w:rsid w:val="00550C0D"/>
    <w:rsid w:val="0056507C"/>
    <w:rsid w:val="005B203C"/>
    <w:rsid w:val="005D1CD5"/>
    <w:rsid w:val="005E4D60"/>
    <w:rsid w:val="00607F92"/>
    <w:rsid w:val="00644EF1"/>
    <w:rsid w:val="00670F77"/>
    <w:rsid w:val="0067687D"/>
    <w:rsid w:val="007031B4"/>
    <w:rsid w:val="00703860"/>
    <w:rsid w:val="00703E99"/>
    <w:rsid w:val="0071743A"/>
    <w:rsid w:val="00741862"/>
    <w:rsid w:val="007A15FE"/>
    <w:rsid w:val="008470F3"/>
    <w:rsid w:val="00863158"/>
    <w:rsid w:val="00863671"/>
    <w:rsid w:val="00874317"/>
    <w:rsid w:val="00923A00"/>
    <w:rsid w:val="0093273C"/>
    <w:rsid w:val="00935E3D"/>
    <w:rsid w:val="00947710"/>
    <w:rsid w:val="0096702D"/>
    <w:rsid w:val="0097053C"/>
    <w:rsid w:val="00973BF7"/>
    <w:rsid w:val="00986C0C"/>
    <w:rsid w:val="009F3E6B"/>
    <w:rsid w:val="00A0736B"/>
    <w:rsid w:val="00A32288"/>
    <w:rsid w:val="00A46985"/>
    <w:rsid w:val="00A66414"/>
    <w:rsid w:val="00A9047A"/>
    <w:rsid w:val="00AA541F"/>
    <w:rsid w:val="00AA7A27"/>
    <w:rsid w:val="00AB0AD6"/>
    <w:rsid w:val="00B13DA2"/>
    <w:rsid w:val="00B15C9C"/>
    <w:rsid w:val="00B3740A"/>
    <w:rsid w:val="00B37BE9"/>
    <w:rsid w:val="00B57B69"/>
    <w:rsid w:val="00B90F77"/>
    <w:rsid w:val="00BB3981"/>
    <w:rsid w:val="00BC23AB"/>
    <w:rsid w:val="00BD1102"/>
    <w:rsid w:val="00BD11A8"/>
    <w:rsid w:val="00BD7619"/>
    <w:rsid w:val="00BF19A0"/>
    <w:rsid w:val="00C03C04"/>
    <w:rsid w:val="00C10979"/>
    <w:rsid w:val="00C713A5"/>
    <w:rsid w:val="00CA28A0"/>
    <w:rsid w:val="00CD7491"/>
    <w:rsid w:val="00CF23B8"/>
    <w:rsid w:val="00D15A58"/>
    <w:rsid w:val="00D3048A"/>
    <w:rsid w:val="00D616B6"/>
    <w:rsid w:val="00D8526F"/>
    <w:rsid w:val="00DD005E"/>
    <w:rsid w:val="00E470D3"/>
    <w:rsid w:val="00E960AC"/>
    <w:rsid w:val="00EA6BB8"/>
    <w:rsid w:val="00EB57C2"/>
    <w:rsid w:val="00EE1106"/>
    <w:rsid w:val="00EE5EEA"/>
    <w:rsid w:val="00EE7023"/>
    <w:rsid w:val="00F243F3"/>
    <w:rsid w:val="00F464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13E5C"/>
  <w15:docId w15:val="{9B02F26C-9C5D-DE4A-954C-470CC4057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F46415"/>
    <w:pPr>
      <w:ind w:left="720"/>
      <w:contextualSpacing/>
    </w:pPr>
  </w:style>
  <w:style w:type="paragraph" w:styleId="NormalWeb">
    <w:name w:val="Normal (Web)"/>
    <w:basedOn w:val="Normal"/>
    <w:uiPriority w:val="99"/>
    <w:semiHidden/>
    <w:unhideWhenUsed/>
    <w:rsid w:val="00CF23B8"/>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CF23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1485579">
      <w:bodyDiv w:val="1"/>
      <w:marLeft w:val="0"/>
      <w:marRight w:val="0"/>
      <w:marTop w:val="0"/>
      <w:marBottom w:val="0"/>
      <w:divBdr>
        <w:top w:val="none" w:sz="0" w:space="0" w:color="auto"/>
        <w:left w:val="none" w:sz="0" w:space="0" w:color="auto"/>
        <w:bottom w:val="none" w:sz="0" w:space="0" w:color="auto"/>
        <w:right w:val="none" w:sz="0" w:space="0" w:color="auto"/>
      </w:divBdr>
    </w:div>
    <w:div w:id="14411450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477</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Jordan</dc:creator>
  <cp:lastModifiedBy>A. Jordan Wright</cp:lastModifiedBy>
  <cp:revision>3</cp:revision>
  <dcterms:created xsi:type="dcterms:W3CDTF">2021-03-30T12:45:00Z</dcterms:created>
  <dcterms:modified xsi:type="dcterms:W3CDTF">2021-03-30T12:54:00Z</dcterms:modified>
</cp:coreProperties>
</file>